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10"/>
        <w:gridCol w:w="2805"/>
        <w:gridCol w:w="3141"/>
      </w:tblGrid>
      <w:tr w:rsidR="000224E6" w:rsidTr="00274FD4">
        <w:tc>
          <w:tcPr>
            <w:tcW w:w="2910" w:type="dxa"/>
          </w:tcPr>
          <w:p w:rsidR="000224E6" w:rsidRPr="000224E6" w:rsidRDefault="000224E6">
            <w:pPr>
              <w:rPr>
                <w:b/>
              </w:rPr>
            </w:pPr>
            <w:r w:rsidRPr="000224E6">
              <w:rPr>
                <w:b/>
              </w:rPr>
              <w:t>Topic</w:t>
            </w:r>
          </w:p>
        </w:tc>
        <w:tc>
          <w:tcPr>
            <w:tcW w:w="2805" w:type="dxa"/>
          </w:tcPr>
          <w:p w:rsidR="000224E6" w:rsidRPr="000224E6" w:rsidRDefault="000224E6">
            <w:pPr>
              <w:rPr>
                <w:b/>
              </w:rPr>
            </w:pPr>
            <w:r w:rsidRPr="000224E6">
              <w:rPr>
                <w:b/>
              </w:rPr>
              <w:t>Discussion</w:t>
            </w:r>
          </w:p>
        </w:tc>
        <w:tc>
          <w:tcPr>
            <w:tcW w:w="3141" w:type="dxa"/>
          </w:tcPr>
          <w:p w:rsidR="000224E6" w:rsidRPr="000224E6" w:rsidRDefault="000224E6">
            <w:pPr>
              <w:rPr>
                <w:b/>
              </w:rPr>
            </w:pPr>
            <w:r w:rsidRPr="000224E6">
              <w:rPr>
                <w:b/>
              </w:rPr>
              <w:t>Action/</w:t>
            </w:r>
            <w:proofErr w:type="spellStart"/>
            <w:r w:rsidRPr="000224E6">
              <w:rPr>
                <w:b/>
              </w:rPr>
              <w:t>Followup</w:t>
            </w:r>
            <w:proofErr w:type="spellEnd"/>
          </w:p>
        </w:tc>
      </w:tr>
      <w:tr w:rsidR="001B53A0" w:rsidTr="00274FD4">
        <w:tc>
          <w:tcPr>
            <w:tcW w:w="2910" w:type="dxa"/>
          </w:tcPr>
          <w:p w:rsidR="001B53A0" w:rsidRDefault="001B53A0">
            <w:r>
              <w:rPr>
                <w:rFonts w:ascii="Cambria" w:hAnsi="Cambria" w:cs="Cambria"/>
                <w:color w:val="000000"/>
              </w:rPr>
              <w:t>Minutes</w:t>
            </w:r>
          </w:p>
        </w:tc>
        <w:tc>
          <w:tcPr>
            <w:tcW w:w="2805" w:type="dxa"/>
          </w:tcPr>
          <w:p w:rsidR="001B53A0" w:rsidRDefault="001B53A0" w:rsidP="001B53A0">
            <w:r>
              <w:rPr>
                <w:rFonts w:ascii="Cambria" w:hAnsi="Cambria" w:cs="Cambria"/>
                <w:color w:val="000000"/>
              </w:rPr>
              <w:t>Reviewed minutes from July meeting</w:t>
            </w:r>
          </w:p>
        </w:tc>
        <w:tc>
          <w:tcPr>
            <w:tcW w:w="3141" w:type="dxa"/>
          </w:tcPr>
          <w:p w:rsidR="001B53A0" w:rsidRDefault="001B53A0">
            <w:r>
              <w:t>Noted</w:t>
            </w:r>
          </w:p>
        </w:tc>
      </w:tr>
      <w:tr w:rsidR="001B53A0" w:rsidTr="00274FD4">
        <w:tc>
          <w:tcPr>
            <w:tcW w:w="2910" w:type="dxa"/>
          </w:tcPr>
          <w:p w:rsidR="001B53A0" w:rsidRDefault="001B53A0">
            <w:r>
              <w:t>New Business/Announcements</w:t>
            </w:r>
          </w:p>
        </w:tc>
        <w:tc>
          <w:tcPr>
            <w:tcW w:w="2805" w:type="dxa"/>
          </w:tcPr>
          <w:p w:rsidR="001B53A0" w:rsidRDefault="001B53A0" w:rsidP="001B53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-Last meeting for Josh Richardson, Cathy Handy</w:t>
            </w:r>
          </w:p>
          <w:p w:rsidR="001B53A0" w:rsidRDefault="001B53A0" w:rsidP="001B53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rFonts w:ascii="Cambria" w:hAnsi="Cambria" w:cs="Cambria"/>
                <w:color w:val="000000"/>
              </w:rPr>
              <w:t xml:space="preserve">-Emily </w:t>
            </w:r>
            <w:proofErr w:type="spellStart"/>
            <w:r>
              <w:rPr>
                <w:rFonts w:ascii="Cambria" w:hAnsi="Cambria" w:cs="Cambria"/>
                <w:color w:val="000000"/>
              </w:rPr>
              <w:t>Smookler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to take over as interim chair</w:t>
            </w:r>
          </w:p>
        </w:tc>
        <w:tc>
          <w:tcPr>
            <w:tcW w:w="3141" w:type="dxa"/>
          </w:tcPr>
          <w:p w:rsidR="001B53A0" w:rsidRDefault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-Alison Piazza to serve as library liaison</w:t>
            </w:r>
          </w:p>
          <w:p w:rsidR="001B53A0" w:rsidRDefault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-Need nominations/considerations for new co-chair role</w:t>
            </w:r>
          </w:p>
          <w:p w:rsidR="001B53A0" w:rsidRDefault="001B53A0"/>
        </w:tc>
      </w:tr>
      <w:tr w:rsidR="001B53A0" w:rsidTr="00274FD4">
        <w:tc>
          <w:tcPr>
            <w:tcW w:w="2910" w:type="dxa"/>
          </w:tcPr>
          <w:p w:rsidR="001B53A0" w:rsidRDefault="001B53A0">
            <w:r>
              <w:t>Annual Research Symposium</w:t>
            </w:r>
          </w:p>
        </w:tc>
        <w:tc>
          <w:tcPr>
            <w:tcW w:w="2805" w:type="dxa"/>
          </w:tcPr>
          <w:p w:rsidR="001B53A0" w:rsidRDefault="001B53A0" w:rsidP="00022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November 11th 2015</w:t>
            </w:r>
          </w:p>
          <w:p w:rsidR="001B53A0" w:rsidRDefault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-43 submissions for posters/podium presentations</w:t>
            </w:r>
          </w:p>
          <w:p w:rsidR="001B53A0" w:rsidRDefault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-Will be reviewed at Cross-Campus level</w:t>
            </w:r>
          </w:p>
          <w:p w:rsidR="001B53A0" w:rsidRDefault="001B53A0">
            <w:r>
              <w:rPr>
                <w:rFonts w:ascii="Cambria" w:hAnsi="Cambria" w:cs="Cambria"/>
                <w:color w:val="000000"/>
              </w:rPr>
              <w:t>-Keynote speakers to be finalized soon</w:t>
            </w:r>
          </w:p>
        </w:tc>
        <w:tc>
          <w:tcPr>
            <w:tcW w:w="3141" w:type="dxa"/>
          </w:tcPr>
          <w:p w:rsidR="001B53A0" w:rsidRDefault="001B53A0" w:rsidP="000224E6">
            <w:r>
              <w:t>-Save the date</w:t>
            </w:r>
          </w:p>
          <w:p w:rsidR="001B53A0" w:rsidRDefault="001B53A0" w:rsidP="000224E6">
            <w:r>
              <w:t>-Consider brochures/info table for EBP Council</w:t>
            </w:r>
          </w:p>
          <w:p w:rsidR="001B53A0" w:rsidRDefault="001B53A0" w:rsidP="000224E6"/>
        </w:tc>
      </w:tr>
      <w:tr w:rsidR="001B53A0" w:rsidTr="00274FD4">
        <w:tc>
          <w:tcPr>
            <w:tcW w:w="2910" w:type="dxa"/>
          </w:tcPr>
          <w:p w:rsidR="001B53A0" w:rsidRDefault="001B53A0">
            <w:r>
              <w:rPr>
                <w:rFonts w:ascii="Cambria" w:hAnsi="Cambria" w:cs="Cambria"/>
                <w:color w:val="000000"/>
              </w:rPr>
              <w:t>Library update</w:t>
            </w:r>
          </w:p>
        </w:tc>
        <w:tc>
          <w:tcPr>
            <w:tcW w:w="2805" w:type="dxa"/>
          </w:tcPr>
          <w:p w:rsidR="001B53A0" w:rsidRDefault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-Alison Piazza to be new library liaison</w:t>
            </w:r>
          </w:p>
          <w:p w:rsidR="001B53A0" w:rsidRDefault="001B53A0"/>
        </w:tc>
        <w:tc>
          <w:tcPr>
            <w:tcW w:w="3141" w:type="dxa"/>
          </w:tcPr>
          <w:p w:rsidR="001B53A0" w:rsidRDefault="001B53A0" w:rsidP="000224E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-Any </w:t>
            </w:r>
            <w:proofErr w:type="spellStart"/>
            <w:r>
              <w:rPr>
                <w:rFonts w:ascii="Cambria" w:hAnsi="Cambria" w:cs="Cambria"/>
                <w:color w:val="000000"/>
              </w:rPr>
              <w:t>libguide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requests/changes can be directed to Alison</w:t>
            </w:r>
          </w:p>
          <w:p w:rsidR="001B53A0" w:rsidRDefault="001B53A0" w:rsidP="000224E6">
            <w:r>
              <w:rPr>
                <w:rFonts w:ascii="Cambria" w:hAnsi="Cambria" w:cs="Cambria"/>
                <w:color w:val="000000"/>
              </w:rPr>
              <w:t>-Alison to post CASP checklists</w:t>
            </w:r>
          </w:p>
        </w:tc>
      </w:tr>
      <w:tr w:rsidR="001B53A0" w:rsidTr="00274FD4">
        <w:tc>
          <w:tcPr>
            <w:tcW w:w="2910" w:type="dxa"/>
          </w:tcPr>
          <w:p w:rsidR="001B53A0" w:rsidRDefault="001B53A0">
            <w:proofErr w:type="gramStart"/>
            <w:r>
              <w:rPr>
                <w:rFonts w:ascii="Cambria" w:hAnsi="Cambria" w:cs="Cambria"/>
                <w:color w:val="000000"/>
              </w:rPr>
              <w:t>eLearning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Module Update</w:t>
            </w:r>
          </w:p>
        </w:tc>
        <w:tc>
          <w:tcPr>
            <w:tcW w:w="2805" w:type="dxa"/>
          </w:tcPr>
          <w:p w:rsidR="001B53A0" w:rsidRDefault="001B53A0" w:rsidP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-Pilot format by talent development reviewed at cross-campus level</w:t>
            </w:r>
          </w:p>
          <w:p w:rsidR="001B53A0" w:rsidRDefault="001B53A0" w:rsidP="001B53A0">
            <w:r>
              <w:rPr>
                <w:rFonts w:ascii="Cambria" w:hAnsi="Cambria" w:cs="Cambria"/>
                <w:color w:val="000000"/>
              </w:rPr>
              <w:t>-Includes interview with WCMC RN Peggy Collins</w:t>
            </w:r>
          </w:p>
        </w:tc>
        <w:tc>
          <w:tcPr>
            <w:tcW w:w="3141" w:type="dxa"/>
          </w:tcPr>
          <w:p w:rsidR="001B53A0" w:rsidRDefault="001B53A0" w:rsidP="000224E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-Pilot will be reviewed and edited</w:t>
            </w:r>
          </w:p>
          <w:p w:rsidR="001B53A0" w:rsidRDefault="001B53A0" w:rsidP="000224E6">
            <w:r>
              <w:rPr>
                <w:rFonts w:ascii="Cambria" w:hAnsi="Cambria" w:cs="Cambria"/>
                <w:color w:val="000000"/>
              </w:rPr>
              <w:t>-Need examples of RN projects to exemplify difference of EBP/QI/Research</w:t>
            </w:r>
          </w:p>
        </w:tc>
      </w:tr>
      <w:tr w:rsidR="001B53A0" w:rsidTr="00274FD4">
        <w:tc>
          <w:tcPr>
            <w:tcW w:w="2910" w:type="dxa"/>
          </w:tcPr>
          <w:p w:rsidR="001B53A0" w:rsidRDefault="00274FD4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Cross-Campus Updates</w:t>
            </w:r>
          </w:p>
        </w:tc>
        <w:tc>
          <w:tcPr>
            <w:tcW w:w="2805" w:type="dxa"/>
          </w:tcPr>
          <w:p w:rsidR="001B53A0" w:rsidRDefault="00274FD4" w:rsidP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-Considering council brochures with info for each campus</w:t>
            </w:r>
          </w:p>
          <w:p w:rsidR="00274FD4" w:rsidRDefault="00274FD4" w:rsidP="001B53A0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-Shared Governance restructuring booklet rough draft including council descriptions/bylaws</w:t>
            </w:r>
          </w:p>
        </w:tc>
        <w:tc>
          <w:tcPr>
            <w:tcW w:w="3141" w:type="dxa"/>
          </w:tcPr>
          <w:p w:rsidR="001B53A0" w:rsidRDefault="00274FD4" w:rsidP="000224E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-Can be distributed at events like the research symposium to increase exposure</w:t>
            </w:r>
          </w:p>
          <w:p w:rsidR="00274FD4" w:rsidRDefault="00274FD4" w:rsidP="000224E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-Being reviewed at cross-campus level</w:t>
            </w:r>
          </w:p>
        </w:tc>
      </w:tr>
      <w:tr w:rsidR="001B53A0" w:rsidTr="00274FD4">
        <w:tc>
          <w:tcPr>
            <w:tcW w:w="2910" w:type="dxa"/>
            <w:tcBorders>
              <w:bottom w:val="single" w:sz="4" w:space="0" w:color="000000" w:themeColor="text1"/>
            </w:tcBorders>
          </w:tcPr>
          <w:p w:rsidR="001B53A0" w:rsidRDefault="001B53A0">
            <w:r>
              <w:t>Journal Club</w:t>
            </w:r>
          </w:p>
        </w:tc>
        <w:tc>
          <w:tcPr>
            <w:tcW w:w="2805" w:type="dxa"/>
            <w:tcBorders>
              <w:bottom w:val="single" w:sz="4" w:space="0" w:color="000000" w:themeColor="text1"/>
            </w:tcBorders>
          </w:tcPr>
          <w:p w:rsidR="001B53A0" w:rsidRDefault="00274FD4" w:rsidP="000224E6">
            <w:r>
              <w:t>Systematic Review: CAUTI Reminder Systems</w:t>
            </w:r>
          </w:p>
        </w:tc>
        <w:tc>
          <w:tcPr>
            <w:tcW w:w="3141" w:type="dxa"/>
            <w:tcBorders>
              <w:bottom w:val="single" w:sz="4" w:space="0" w:color="000000" w:themeColor="text1"/>
            </w:tcBorders>
          </w:tcPr>
          <w:p w:rsidR="001B53A0" w:rsidRDefault="00274FD4" w:rsidP="000224E6">
            <w:r>
              <w:t>-</w:t>
            </w:r>
            <w:r w:rsidR="001B53A0">
              <w:t xml:space="preserve">Presented by </w:t>
            </w:r>
            <w:proofErr w:type="spellStart"/>
            <w:r w:rsidR="001B53A0">
              <w:t>Alexa</w:t>
            </w:r>
            <w:proofErr w:type="spellEnd"/>
          </w:p>
          <w:p w:rsidR="00274FD4" w:rsidRDefault="00274FD4" w:rsidP="000224E6">
            <w:r>
              <w:t>-CASP checklist used</w:t>
            </w:r>
          </w:p>
          <w:p w:rsidR="00274FD4" w:rsidRDefault="00274FD4" w:rsidP="000224E6">
            <w:r>
              <w:t>-Conclusion: Level 2 evidence of good quality supporting use of reminder or order stop systems to reduce CAUTI</w:t>
            </w:r>
          </w:p>
        </w:tc>
      </w:tr>
      <w:tr w:rsidR="001B53A0" w:rsidTr="00274FD4">
        <w:tc>
          <w:tcPr>
            <w:tcW w:w="2910" w:type="dxa"/>
            <w:tcBorders>
              <w:bottom w:val="single" w:sz="4" w:space="0" w:color="000000" w:themeColor="text1"/>
            </w:tcBorders>
          </w:tcPr>
          <w:p w:rsidR="001B53A0" w:rsidRDefault="00274FD4">
            <w:r>
              <w:lastRenderedPageBreak/>
              <w:t>New/Ongoing Projects and Open Discussion</w:t>
            </w:r>
          </w:p>
        </w:tc>
        <w:tc>
          <w:tcPr>
            <w:tcW w:w="2805" w:type="dxa"/>
            <w:tcBorders>
              <w:bottom w:val="single" w:sz="4" w:space="0" w:color="000000" w:themeColor="text1"/>
            </w:tcBorders>
          </w:tcPr>
          <w:p w:rsidR="001B53A0" w:rsidRDefault="00274FD4" w:rsidP="000224E6">
            <w:r>
              <w:t>-Nurse Residency Graduation/Projects today in Cayuga Room</w:t>
            </w:r>
          </w:p>
          <w:p w:rsidR="00274FD4" w:rsidRDefault="00274FD4" w:rsidP="000224E6">
            <w:r>
              <w:t>-Knowledge Share by Lynn Chan</w:t>
            </w:r>
          </w:p>
          <w:p w:rsidR="00274FD4" w:rsidRDefault="00274FD4" w:rsidP="000224E6">
            <w:r>
              <w:t>-CU-SON EBP projects</w:t>
            </w:r>
          </w:p>
          <w:p w:rsidR="00274FD4" w:rsidRDefault="00274FD4" w:rsidP="000224E6">
            <w:r>
              <w:t xml:space="preserve">-Natalie </w:t>
            </w:r>
            <w:proofErr w:type="spellStart"/>
            <w:r>
              <w:t>Hellmers</w:t>
            </w:r>
            <w:proofErr w:type="spellEnd"/>
            <w:r>
              <w:t>’ Systematic Reviews/current research project</w:t>
            </w:r>
          </w:p>
        </w:tc>
        <w:tc>
          <w:tcPr>
            <w:tcW w:w="3141" w:type="dxa"/>
            <w:tcBorders>
              <w:bottom w:val="single" w:sz="4" w:space="0" w:color="000000" w:themeColor="text1"/>
            </w:tcBorders>
          </w:tcPr>
          <w:p w:rsidR="001B53A0" w:rsidRDefault="00274FD4" w:rsidP="000224E6">
            <w:r>
              <w:t>-Will ask Kelly Gallagher to suggest strong projects be presented at council meetings</w:t>
            </w:r>
          </w:p>
          <w:p w:rsidR="00274FD4" w:rsidRDefault="00274FD4" w:rsidP="000224E6">
            <w:r>
              <w:t>-Lynn to present to quality in September—will ask her to present to us as well</w:t>
            </w:r>
          </w:p>
          <w:p w:rsidR="00274FD4" w:rsidRDefault="00274FD4" w:rsidP="000224E6">
            <w:r>
              <w:t>-Will email SON to ask for strong projects to be presented/shared</w:t>
            </w:r>
          </w:p>
          <w:p w:rsidR="00274FD4" w:rsidRDefault="00274FD4" w:rsidP="000224E6">
            <w:r>
              <w:t>-Natalie presented reviews poster in San Diego</w:t>
            </w:r>
          </w:p>
          <w:p w:rsidR="00274FD4" w:rsidRDefault="00274FD4" w:rsidP="000224E6">
            <w:r>
              <w:t xml:space="preserve">-Current study evaluating multimedia use in teaching </w:t>
            </w:r>
            <w:proofErr w:type="spellStart"/>
            <w:r>
              <w:t>pts</w:t>
            </w:r>
            <w:proofErr w:type="spellEnd"/>
            <w:r>
              <w:t xml:space="preserve"> about med safety</w:t>
            </w:r>
          </w:p>
        </w:tc>
      </w:tr>
    </w:tbl>
    <w:p w:rsidR="001B53A0" w:rsidRDefault="001B53A0"/>
    <w:p w:rsidR="00274FD4" w:rsidRDefault="00274FD4"/>
    <w:p w:rsidR="00274FD4" w:rsidRPr="00F17289" w:rsidRDefault="00274FD4" w:rsidP="00274FD4">
      <w:pPr>
        <w:rPr>
          <w:b/>
        </w:rPr>
      </w:pPr>
      <w:r>
        <w:rPr>
          <w:b/>
        </w:rPr>
        <w:t xml:space="preserve">August 12, 2015 </w:t>
      </w:r>
      <w:r w:rsidRPr="00F17289">
        <w:rPr>
          <w:b/>
        </w:rPr>
        <w:t>Attendance</w:t>
      </w:r>
    </w:p>
    <w:p w:rsidR="00274FD4" w:rsidRDefault="00274FD4" w:rsidP="00274FD4">
      <w:proofErr w:type="spellStart"/>
      <w:r>
        <w:t>Fabienne</w:t>
      </w:r>
      <w:proofErr w:type="spellEnd"/>
      <w:r>
        <w:t xml:space="preserve"> </w:t>
      </w:r>
      <w:proofErr w:type="spellStart"/>
      <w:r>
        <w:t>Hickland</w:t>
      </w:r>
      <w:proofErr w:type="spellEnd"/>
      <w:r>
        <w:t xml:space="preserve">, W+CH, </w:t>
      </w:r>
      <w:hyperlink r:id="rId7" w:history="1">
        <w:r w:rsidRPr="004F2B5F">
          <w:rPr>
            <w:rStyle w:val="Hyperlink"/>
          </w:rPr>
          <w:t>fal9002@nyp.org</w:t>
        </w:r>
      </w:hyperlink>
    </w:p>
    <w:p w:rsidR="00274FD4" w:rsidRDefault="00274FD4" w:rsidP="00274FD4">
      <w:r>
        <w:t xml:space="preserve">Natalie </w:t>
      </w:r>
      <w:proofErr w:type="spellStart"/>
      <w:r>
        <w:t>Hellmers</w:t>
      </w:r>
      <w:proofErr w:type="spellEnd"/>
      <w:r>
        <w:t xml:space="preserve">, Neurology, </w:t>
      </w:r>
      <w:hyperlink r:id="rId8" w:history="1">
        <w:r w:rsidRPr="004F2B5F">
          <w:rPr>
            <w:rStyle w:val="Hyperlink"/>
          </w:rPr>
          <w:t>nah9011@med.cornell.edu</w:t>
        </w:r>
      </w:hyperlink>
    </w:p>
    <w:p w:rsidR="00274FD4" w:rsidRDefault="00274FD4" w:rsidP="00274FD4">
      <w:r>
        <w:t>Cathy Handy</w:t>
      </w:r>
      <w:proofErr w:type="gramStart"/>
      <w:r>
        <w:t>,  Oncology</w:t>
      </w:r>
      <w:proofErr w:type="gramEnd"/>
      <w:r>
        <w:t xml:space="preserve"> CNS, </w:t>
      </w:r>
      <w:hyperlink r:id="rId9" w:history="1">
        <w:r w:rsidRPr="004F2B5F">
          <w:rPr>
            <w:rStyle w:val="Hyperlink"/>
          </w:rPr>
          <w:t>cmh9007@nyp.org</w:t>
        </w:r>
      </w:hyperlink>
    </w:p>
    <w:p w:rsidR="00274FD4" w:rsidRDefault="00274FD4" w:rsidP="00274FD4">
      <w:r>
        <w:t xml:space="preserve">Monica Collins, IV team, </w:t>
      </w:r>
      <w:hyperlink r:id="rId10" w:history="1">
        <w:r w:rsidRPr="004F2B5F">
          <w:rPr>
            <w:rStyle w:val="Hyperlink"/>
          </w:rPr>
          <w:t>moc9007@nyp.org</w:t>
        </w:r>
      </w:hyperlink>
    </w:p>
    <w:p w:rsidR="00274FD4" w:rsidRDefault="00274FD4" w:rsidP="00274FD4">
      <w:r>
        <w:t xml:space="preserve">Allison Piazza, Library, </w:t>
      </w:r>
      <w:hyperlink r:id="rId11" w:history="1">
        <w:r w:rsidRPr="004F2B5F">
          <w:rPr>
            <w:rStyle w:val="Hyperlink"/>
          </w:rPr>
          <w:t>alp7016@med.cornell.edu</w:t>
        </w:r>
      </w:hyperlink>
    </w:p>
    <w:p w:rsidR="00274FD4" w:rsidRPr="00F17289" w:rsidRDefault="00274FD4" w:rsidP="00274FD4">
      <w:proofErr w:type="spellStart"/>
      <w:r>
        <w:t>Alexa</w:t>
      </w:r>
      <w:proofErr w:type="spellEnd"/>
      <w:r>
        <w:t xml:space="preserve"> </w:t>
      </w:r>
      <w:proofErr w:type="spellStart"/>
      <w:r>
        <w:t>Nickeson</w:t>
      </w:r>
      <w:proofErr w:type="spellEnd"/>
      <w:r>
        <w:t>, Per Diem, ajn9002@nyp.org</w:t>
      </w:r>
    </w:p>
    <w:p w:rsidR="00274FD4" w:rsidRDefault="00274FD4">
      <w:bookmarkStart w:id="0" w:name="_GoBack"/>
      <w:bookmarkEnd w:id="0"/>
    </w:p>
    <w:sectPr w:rsidR="00274FD4" w:rsidSect="001B53A0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A0" w:rsidRDefault="001B53A0">
      <w:pPr>
        <w:spacing w:after="0"/>
      </w:pPr>
      <w:r>
        <w:separator/>
      </w:r>
    </w:p>
  </w:endnote>
  <w:endnote w:type="continuationSeparator" w:id="0">
    <w:p w:rsidR="001B53A0" w:rsidRDefault="001B5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A0" w:rsidRDefault="001B53A0">
      <w:pPr>
        <w:spacing w:after="0"/>
      </w:pPr>
      <w:r>
        <w:separator/>
      </w:r>
    </w:p>
  </w:footnote>
  <w:footnote w:type="continuationSeparator" w:id="0">
    <w:p w:rsidR="001B53A0" w:rsidRDefault="001B53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A0" w:rsidRDefault="001B53A0" w:rsidP="000224E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ind w:left="144"/>
      <w:jc w:val="center"/>
      <w:rPr>
        <w:rFonts w:ascii="Cambria" w:hAnsi="Cambria" w:cs="Cambria"/>
        <w:color w:val="000000"/>
      </w:rPr>
    </w:pPr>
    <w:r>
      <w:rPr>
        <w:rFonts w:ascii="Cambria" w:hAnsi="Cambria" w:cs="Cambria"/>
        <w:color w:val="000000"/>
      </w:rPr>
      <w:t>NEWYORK-PRESBYTERIAN HOSPITAL/WEILL CORNELL MEDICAL CENTER</w:t>
    </w:r>
  </w:p>
  <w:p w:rsidR="001B53A0" w:rsidRDefault="001B53A0" w:rsidP="000224E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ambria" w:hAnsi="Cambria" w:cs="Cambria"/>
        <w:color w:val="000000"/>
      </w:rPr>
    </w:pPr>
    <w:r>
      <w:rPr>
        <w:rFonts w:ascii="Cambria" w:hAnsi="Cambria" w:cs="Cambria"/>
        <w:color w:val="000000"/>
      </w:rPr>
      <w:t>DEPARTMENT OF NURSING</w:t>
    </w:r>
  </w:p>
  <w:p w:rsidR="001B53A0" w:rsidRDefault="001B53A0" w:rsidP="000224E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ambria" w:hAnsi="Cambria" w:cs="Cambria"/>
        <w:color w:val="000000"/>
      </w:rPr>
    </w:pPr>
    <w:r>
      <w:rPr>
        <w:rFonts w:ascii="Cambria" w:hAnsi="Cambria" w:cs="Cambria"/>
        <w:color w:val="000000"/>
      </w:rPr>
      <w:t>EVIDENCE BASED PRACTICE &amp; RESEARCH COUNCIL</w:t>
    </w:r>
  </w:p>
  <w:p w:rsidR="001B53A0" w:rsidRDefault="001B53A0" w:rsidP="000224E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ambria" w:hAnsi="Cambria" w:cs="Cambria"/>
        <w:color w:val="000000"/>
      </w:rPr>
    </w:pPr>
    <w:r>
      <w:rPr>
        <w:rFonts w:ascii="Cambria" w:hAnsi="Cambria" w:cs="Cambria"/>
        <w:color w:val="000000"/>
      </w:rPr>
      <w:t>July 8, 2015 12:00-1:00PM, ROOM F-343</w:t>
    </w:r>
  </w:p>
  <w:p w:rsidR="001B53A0" w:rsidRDefault="001B5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6"/>
    <w:rsid w:val="0001038F"/>
    <w:rsid w:val="000224E6"/>
    <w:rsid w:val="001B53A0"/>
    <w:rsid w:val="00274FD4"/>
    <w:rsid w:val="00370C48"/>
    <w:rsid w:val="00CA6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24E6"/>
  </w:style>
  <w:style w:type="paragraph" w:styleId="Footer">
    <w:name w:val="footer"/>
    <w:basedOn w:val="Normal"/>
    <w:link w:val="FooterChar"/>
    <w:uiPriority w:val="99"/>
    <w:semiHidden/>
    <w:unhideWhenUsed/>
    <w:rsid w:val="000224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4E6"/>
  </w:style>
  <w:style w:type="table" w:styleId="TableGrid">
    <w:name w:val="Table Grid"/>
    <w:basedOn w:val="TableNormal"/>
    <w:uiPriority w:val="59"/>
    <w:rsid w:val="000224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4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24E6"/>
  </w:style>
  <w:style w:type="paragraph" w:styleId="Footer">
    <w:name w:val="footer"/>
    <w:basedOn w:val="Normal"/>
    <w:link w:val="FooterChar"/>
    <w:uiPriority w:val="99"/>
    <w:semiHidden/>
    <w:unhideWhenUsed/>
    <w:rsid w:val="000224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4E6"/>
  </w:style>
  <w:style w:type="table" w:styleId="TableGrid">
    <w:name w:val="Table Grid"/>
    <w:basedOn w:val="TableNormal"/>
    <w:uiPriority w:val="59"/>
    <w:rsid w:val="000224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4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p7016@med.cornell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l9002@nyp.org" TargetMode="External"/><Relationship Id="rId8" Type="http://schemas.openxmlformats.org/officeDocument/2006/relationships/hyperlink" Target="mailto:nah9011@med.cornell.edu" TargetMode="External"/><Relationship Id="rId9" Type="http://schemas.openxmlformats.org/officeDocument/2006/relationships/hyperlink" Target="mailto:cmh9007@nyp.org" TargetMode="External"/><Relationship Id="rId10" Type="http://schemas.openxmlformats.org/officeDocument/2006/relationships/hyperlink" Target="mailto:moc9007@ny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Macintosh Word</Application>
  <DocSecurity>0</DocSecurity>
  <Lines>17</Lines>
  <Paragraphs>5</Paragraphs>
  <ScaleCrop>false</ScaleCrop>
  <Company>SUNY Binghamton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Weill Cornell Medical College</dc:creator>
  <cp:keywords/>
  <cp:lastModifiedBy>Weill Cornell Medical College</cp:lastModifiedBy>
  <cp:revision>2</cp:revision>
  <dcterms:created xsi:type="dcterms:W3CDTF">2015-08-12T17:38:00Z</dcterms:created>
  <dcterms:modified xsi:type="dcterms:W3CDTF">2015-08-12T17:38:00Z</dcterms:modified>
</cp:coreProperties>
</file>